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5D" w:rsidRPr="0035068B" w:rsidRDefault="00B4405D" w:rsidP="00B4405D">
      <w:pPr>
        <w:tabs>
          <w:tab w:val="center" w:pos="4819"/>
          <w:tab w:val="right" w:pos="9638"/>
        </w:tabs>
        <w:jc w:val="both"/>
        <w:rPr>
          <w:rFonts w:cs="Calibri"/>
          <w:b/>
          <w:sz w:val="28"/>
          <w:szCs w:val="28"/>
          <w:u w:val="single"/>
        </w:rPr>
      </w:pPr>
      <w:bookmarkStart w:id="0" w:name="_GoBack"/>
      <w:bookmarkEnd w:id="0"/>
      <w:r>
        <w:rPr>
          <w:rFonts w:cs="Calibri"/>
          <w:b/>
          <w:sz w:val="28"/>
          <w:szCs w:val="28"/>
          <w:u w:val="single"/>
        </w:rPr>
        <w:t>Allegato B</w:t>
      </w:r>
    </w:p>
    <w:p w:rsidR="00B4405D" w:rsidRPr="00E67A9D" w:rsidRDefault="00B4405D" w:rsidP="00B4405D">
      <w:pPr>
        <w:tabs>
          <w:tab w:val="center" w:pos="4819"/>
          <w:tab w:val="right" w:pos="9638"/>
        </w:tabs>
        <w:jc w:val="both"/>
        <w:rPr>
          <w:rFonts w:cs="Calibri"/>
          <w:sz w:val="28"/>
        </w:rPr>
      </w:pPr>
      <w:r>
        <w:rPr>
          <w:rFonts w:cs="Calibri"/>
        </w:rPr>
        <w:tab/>
      </w:r>
    </w:p>
    <w:p w:rsidR="00B4405D" w:rsidRPr="006F5A7C" w:rsidRDefault="00B4405D" w:rsidP="00B4405D">
      <w:pPr>
        <w:contextualSpacing/>
        <w:jc w:val="center"/>
        <w:rPr>
          <w:rFonts w:ascii="Book Antiqua" w:hAnsi="Book Antiqua" w:cs="Calibri"/>
          <w:b/>
          <w:sz w:val="28"/>
          <w:szCs w:val="28"/>
          <w:u w:val="single"/>
        </w:rPr>
      </w:pPr>
      <w:r w:rsidRPr="006F5A7C">
        <w:rPr>
          <w:rFonts w:ascii="Book Antiqua" w:hAnsi="Book Antiqua" w:cs="Calibri"/>
          <w:b/>
          <w:sz w:val="28"/>
          <w:szCs w:val="28"/>
          <w:u w:val="single"/>
        </w:rPr>
        <w:t>Informativa sulla privacy ai sensi del Regolamento Europeo n. 679/2016</w:t>
      </w:r>
    </w:p>
    <w:p w:rsidR="00B4405D" w:rsidRPr="006F5A7C" w:rsidRDefault="00B4405D" w:rsidP="00B4405D">
      <w:pPr>
        <w:contextualSpacing/>
        <w:jc w:val="center"/>
        <w:rPr>
          <w:rFonts w:ascii="Book Antiqua" w:hAnsi="Book Antiqua" w:cs="Calibri"/>
          <w:b/>
          <w:sz w:val="28"/>
          <w:szCs w:val="28"/>
          <w:u w:val="single"/>
        </w:rPr>
      </w:pPr>
      <w:proofErr w:type="gramStart"/>
      <w:r w:rsidRPr="006F5A7C">
        <w:rPr>
          <w:rFonts w:ascii="Book Antiqua" w:hAnsi="Book Antiqua" w:cs="Calibri"/>
          <w:b/>
          <w:sz w:val="28"/>
          <w:szCs w:val="28"/>
          <w:u w:val="single"/>
        </w:rPr>
        <w:t>e</w:t>
      </w:r>
      <w:proofErr w:type="gramEnd"/>
      <w:r w:rsidRPr="006F5A7C">
        <w:rPr>
          <w:rFonts w:ascii="Book Antiqua" w:hAnsi="Book Antiqua" w:cs="Calibri"/>
          <w:b/>
          <w:sz w:val="28"/>
          <w:szCs w:val="28"/>
          <w:u w:val="single"/>
        </w:rPr>
        <w:t xml:space="preserve"> del D. </w:t>
      </w:r>
      <w:proofErr w:type="spellStart"/>
      <w:r w:rsidRPr="006F5A7C">
        <w:rPr>
          <w:rFonts w:ascii="Book Antiqua" w:hAnsi="Book Antiqua" w:cs="Calibri"/>
          <w:b/>
          <w:sz w:val="28"/>
          <w:szCs w:val="28"/>
          <w:u w:val="single"/>
        </w:rPr>
        <w:t>Lgs</w:t>
      </w:r>
      <w:proofErr w:type="spellEnd"/>
      <w:r w:rsidRPr="006F5A7C">
        <w:rPr>
          <w:rFonts w:ascii="Book Antiqua" w:hAnsi="Book Antiqua" w:cs="Calibri"/>
          <w:b/>
          <w:sz w:val="28"/>
          <w:szCs w:val="28"/>
          <w:u w:val="single"/>
        </w:rPr>
        <w:t>. 196/2003.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9A2E2B" w:rsidRDefault="00B4405D" w:rsidP="006834DE">
      <w:pPr>
        <w:jc w:val="both"/>
        <w:rPr>
          <w:rFonts w:ascii="Book Antiqua" w:hAnsi="Book Antiqua"/>
        </w:rPr>
      </w:pPr>
      <w:proofErr w:type="spellStart"/>
      <w:proofErr w:type="gramStart"/>
      <w:r w:rsidRPr="000C7B26">
        <w:rPr>
          <w:rFonts w:ascii="Book Antiqua" w:hAnsi="Book Antiqua" w:cs="Calibri"/>
          <w:b/>
        </w:rPr>
        <w:t>Oggetto</w:t>
      </w:r>
      <w:r w:rsidRPr="009F557E">
        <w:rPr>
          <w:rFonts w:ascii="Book Antiqua" w:hAnsi="Book Antiqua" w:cs="Calibri"/>
          <w:b/>
        </w:rPr>
        <w:t>:</w:t>
      </w:r>
      <w:r>
        <w:rPr>
          <w:rFonts w:ascii="Book Antiqua" w:hAnsi="Book Antiqua" w:cs="Calibri"/>
        </w:rPr>
        <w:t>P</w:t>
      </w:r>
      <w:r w:rsidRPr="00181650">
        <w:rPr>
          <w:rFonts w:ascii="Book Antiqua" w:hAnsi="Book Antiqua"/>
        </w:rPr>
        <w:t>rocedura</w:t>
      </w:r>
      <w:proofErr w:type="spellEnd"/>
      <w:proofErr w:type="gramEnd"/>
      <w:r w:rsidRPr="00181650">
        <w:rPr>
          <w:rFonts w:ascii="Book Antiqua" w:hAnsi="Book Antiqua"/>
        </w:rPr>
        <w:t xml:space="preserve"> </w:t>
      </w:r>
      <w:r w:rsidR="006834DE" w:rsidRPr="006834DE">
        <w:rPr>
          <w:rFonts w:ascii="Book Antiqua" w:hAnsi="Book Antiqua"/>
        </w:rPr>
        <w:t xml:space="preserve">di gara aperta, ai sensi dell’art. 71 del D. </w:t>
      </w:r>
      <w:proofErr w:type="spellStart"/>
      <w:r w:rsidR="006834DE" w:rsidRPr="006834DE">
        <w:rPr>
          <w:rFonts w:ascii="Book Antiqua" w:hAnsi="Book Antiqua"/>
        </w:rPr>
        <w:t>Lgs</w:t>
      </w:r>
      <w:proofErr w:type="spellEnd"/>
      <w:r w:rsidR="006834DE" w:rsidRPr="006834DE">
        <w:rPr>
          <w:rFonts w:ascii="Book Antiqua" w:hAnsi="Book Antiqua"/>
        </w:rPr>
        <w:t xml:space="preserve"> 36/2023, per l’affidamento del servizio di mensa scolastica per gli alunni delle scuole primarie (elementare), secondarie di 1° grado (medie) – Anno scolastico per gli Anni Scolastici 2024/2025 e 2025/2026. CIG: </w:t>
      </w:r>
      <w:r w:rsidR="009E6B96" w:rsidRPr="009E6B96">
        <w:rPr>
          <w:rFonts w:ascii="Book Antiqua" w:hAnsi="Book Antiqua"/>
        </w:rPr>
        <w:t>B1F0963F36</w:t>
      </w:r>
      <w:r w:rsidR="009E6B96">
        <w:rPr>
          <w:rFonts w:ascii="Book Antiqua" w:hAnsi="Book Antiqua"/>
        </w:rPr>
        <w:t>.</w:t>
      </w:r>
    </w:p>
    <w:p w:rsidR="006834DE" w:rsidRDefault="006834DE" w:rsidP="006834DE">
      <w:pPr>
        <w:jc w:val="both"/>
        <w:rPr>
          <w:rFonts w:ascii="Book Antiqua" w:hAnsi="Book Antiqua"/>
        </w:rPr>
      </w:pPr>
    </w:p>
    <w:p w:rsidR="006834DE" w:rsidRPr="000C7B26" w:rsidRDefault="006834DE" w:rsidP="006834DE">
      <w:pPr>
        <w:jc w:val="both"/>
        <w:rPr>
          <w:rFonts w:ascii="Book Antiqua" w:hAnsi="Book Antiqua"/>
          <w:b/>
        </w:rPr>
      </w:pPr>
    </w:p>
    <w:p w:rsidR="00B4405D" w:rsidRPr="000C7B26" w:rsidRDefault="00B4405D" w:rsidP="00B4405D">
      <w:pPr>
        <w:contextualSpacing/>
        <w:jc w:val="both"/>
        <w:rPr>
          <w:rFonts w:ascii="Book Antiqua" w:hAnsi="Book Antiqua" w:cs="Calibri"/>
        </w:rPr>
      </w:pPr>
      <w:r w:rsidRPr="000C7B26">
        <w:rPr>
          <w:rFonts w:ascii="Book Antiqua" w:hAnsi="Book Antiqua" w:cs="Calibri"/>
        </w:rPr>
        <w:t xml:space="preserve">Informazioni obbligatorie in materia di protezione dei dati personali in attuazione del Regolamento europeo (General Data </w:t>
      </w:r>
      <w:proofErr w:type="spellStart"/>
      <w:r w:rsidRPr="000C7B26">
        <w:rPr>
          <w:rFonts w:ascii="Book Antiqua" w:hAnsi="Book Antiqua" w:cs="Calibri"/>
        </w:rPr>
        <w:t>ProtectionRegulation</w:t>
      </w:r>
      <w:proofErr w:type="spellEnd"/>
      <w:r w:rsidRPr="000C7B26">
        <w:rPr>
          <w:rFonts w:ascii="Book Antiqua" w:hAnsi="Book Antiqua" w:cs="Calibri"/>
        </w:rPr>
        <w:t xml:space="preserve"> del 27 aprile 2016 n. 679, di</w:t>
      </w:r>
      <w:r>
        <w:rPr>
          <w:rFonts w:ascii="Book Antiqua" w:hAnsi="Book Antiqua" w:cs="Calibri"/>
        </w:rPr>
        <w:t xml:space="preserve"> seguito indicato con “RGPD”, (</w:t>
      </w:r>
      <w:r w:rsidRPr="000C7B26">
        <w:rPr>
          <w:rFonts w:ascii="Book Antiqua" w:hAnsi="Book Antiqua" w:cs="Calibri"/>
        </w:rPr>
        <w:t xml:space="preserve">Regolamento Generale Protezione Dati) e del D. </w:t>
      </w:r>
      <w:proofErr w:type="spellStart"/>
      <w:r w:rsidRPr="000C7B26">
        <w:rPr>
          <w:rFonts w:ascii="Book Antiqua" w:hAnsi="Book Antiqua" w:cs="Calibri"/>
        </w:rPr>
        <w:t>Lgs</w:t>
      </w:r>
      <w:proofErr w:type="spellEnd"/>
      <w:r w:rsidRPr="000C7B26">
        <w:rPr>
          <w:rFonts w:ascii="Book Antiqua" w:hAnsi="Book Antiqua" w:cs="Calibri"/>
        </w:rPr>
        <w:t>. 196/2003 in quanto compatibile.</w:t>
      </w: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9F495C">
        <w:rPr>
          <w:rFonts w:ascii="Book Antiqua" w:hAnsi="Book Antiqua" w:cs="Calibri"/>
          <w:b/>
        </w:rPr>
        <w:t>Dati del titolare</w:t>
      </w:r>
      <w:r>
        <w:rPr>
          <w:rFonts w:ascii="Book Antiqua" w:hAnsi="Book Antiqua" w:cs="Calibri"/>
          <w:b/>
        </w:rPr>
        <w:t>.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Il Comune di </w:t>
      </w:r>
      <w:r>
        <w:rPr>
          <w:rFonts w:ascii="Book Antiqua" w:hAnsi="Book Antiqua" w:cs="Calibri"/>
        </w:rPr>
        <w:t>Enna</w:t>
      </w:r>
      <w:r w:rsidRPr="009F495C">
        <w:rPr>
          <w:rFonts w:ascii="Book Antiqua" w:hAnsi="Book Antiqua" w:cs="Calibri"/>
        </w:rPr>
        <w:t xml:space="preserve">, nell'ambito dell'esercizio </w:t>
      </w:r>
      <w:r>
        <w:rPr>
          <w:rFonts w:ascii="Book Antiqua" w:hAnsi="Book Antiqua" w:cs="Calibri"/>
        </w:rPr>
        <w:t>funzioni che gli sono attribuite</w:t>
      </w:r>
      <w:r w:rsidRPr="009F495C">
        <w:rPr>
          <w:rFonts w:ascii="Book Antiqua" w:hAnsi="Book Antiqua" w:cs="Calibri"/>
        </w:rPr>
        <w:t xml:space="preserve"> dalla legge e dei servizi che eroga ai cittadini e alle imprese, tratta dati personali. Così essendo, è tenuto a fornire loro le informazioni che seguono ai sensi degli artt. 13 e 14 GDPR.  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  <w:r w:rsidRPr="006F5A7C">
        <w:rPr>
          <w:rFonts w:ascii="Book Antiqua" w:hAnsi="Book Antiqua" w:cs="Calibri"/>
          <w:u w:val="single"/>
        </w:rPr>
        <w:t xml:space="preserve">Il </w:t>
      </w:r>
      <w:r w:rsidRPr="006F5A7C">
        <w:rPr>
          <w:rFonts w:ascii="Book Antiqua" w:hAnsi="Book Antiqua" w:cs="Calibri"/>
          <w:b/>
          <w:u w:val="single"/>
        </w:rPr>
        <w:t>Titolare del trattamento</w:t>
      </w:r>
      <w:r w:rsidRPr="009F495C">
        <w:rPr>
          <w:rFonts w:ascii="Book Antiqua" w:hAnsi="Book Antiqua" w:cs="Calibri"/>
        </w:rPr>
        <w:t xml:space="preserve"> è il Comune di </w:t>
      </w:r>
      <w:r>
        <w:rPr>
          <w:rFonts w:ascii="Book Antiqua" w:hAnsi="Book Antiqua" w:cs="Calibri"/>
        </w:rPr>
        <w:t>Enna</w:t>
      </w:r>
      <w:r w:rsidRPr="009F495C">
        <w:rPr>
          <w:rFonts w:ascii="Book Antiqua" w:hAnsi="Book Antiqua" w:cs="Calibri"/>
        </w:rPr>
        <w:t xml:space="preserve">, con sede in </w:t>
      </w:r>
      <w:r>
        <w:rPr>
          <w:rFonts w:ascii="Book Antiqua" w:hAnsi="Book Antiqua" w:cs="Calibri"/>
        </w:rPr>
        <w:t>Enna, Piazza Coppola n. 1 –</w:t>
      </w:r>
      <w:proofErr w:type="spellStart"/>
      <w:r>
        <w:rPr>
          <w:rFonts w:ascii="Book Antiqua" w:hAnsi="Book Antiqua" w:cs="Calibri"/>
        </w:rPr>
        <w:t>pec</w:t>
      </w:r>
      <w:proofErr w:type="spellEnd"/>
      <w:r>
        <w:rPr>
          <w:rFonts w:ascii="Book Antiqua" w:hAnsi="Book Antiqua" w:cs="Calibri"/>
        </w:rPr>
        <w:t xml:space="preserve">: </w:t>
      </w:r>
      <w:hyperlink r:id="rId7" w:history="1"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protocollo@</w:t>
        </w:r>
        <w:r w:rsidRPr="00121781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pec</w:t>
        </w:r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.</w:t>
        </w:r>
        <w:r w:rsidRPr="00121781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comune</w:t>
        </w:r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.</w:t>
        </w:r>
        <w:r w:rsidRPr="00121781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enna</w:t>
        </w:r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.it</w:t>
        </w:r>
      </w:hyperlink>
      <w:r>
        <w:rPr>
          <w:rFonts w:ascii="Book Antiqua" w:hAnsi="Book Antiqua" w:cs="Calibri"/>
        </w:rPr>
        <w:t>- l’organo individuato quale titolare del trattamento è il Segretario Generale.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  <w:r w:rsidRPr="006F5A7C">
        <w:rPr>
          <w:rFonts w:ascii="Book Antiqua" w:hAnsi="Book Antiqua" w:cs="Calibri"/>
          <w:b/>
          <w:u w:val="single"/>
        </w:rPr>
        <w:t>L’incaricato del trattamento</w:t>
      </w:r>
      <w:r>
        <w:rPr>
          <w:rFonts w:ascii="Book Antiqua" w:hAnsi="Book Antiqua" w:cs="Calibri"/>
        </w:rPr>
        <w:t xml:space="preserve"> è individuato nel</w:t>
      </w:r>
      <w:r w:rsidR="00B015A5">
        <w:rPr>
          <w:rFonts w:ascii="Book Antiqua" w:hAnsi="Book Antiqua" w:cs="Calibri"/>
        </w:rPr>
        <w:t>la persona del</w:t>
      </w:r>
      <w:r w:rsidR="004A317C">
        <w:rPr>
          <w:rFonts w:ascii="Book Antiqua" w:hAnsi="Book Antiqua" w:cs="Calibri"/>
        </w:rPr>
        <w:t>la Dott. Letterio Lipari</w:t>
      </w:r>
      <w:r>
        <w:rPr>
          <w:rFonts w:ascii="Book Antiqua" w:hAnsi="Book Antiqua" w:cs="Calibri"/>
        </w:rPr>
        <w:t xml:space="preserve">, nella sua qualità di Dirigente apicale dell’Area 1, domiciliato per la carica presso il Comune di Enna ubicato in Piazza Coppola n. 1, e reperibile con </w:t>
      </w:r>
      <w:proofErr w:type="spellStart"/>
      <w:r>
        <w:rPr>
          <w:rFonts w:ascii="Book Antiqua" w:hAnsi="Book Antiqua" w:cs="Calibri"/>
        </w:rPr>
        <w:t>pec</w:t>
      </w:r>
      <w:proofErr w:type="spellEnd"/>
      <w:r>
        <w:rPr>
          <w:rFonts w:ascii="Book Antiqua" w:hAnsi="Book Antiqua" w:cs="Calibri"/>
        </w:rPr>
        <w:t xml:space="preserve"> del protocollo generale </w:t>
      </w:r>
      <w:hyperlink r:id="rId8" w:history="1"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protocollo@</w:t>
        </w:r>
        <w:r w:rsidRPr="00121781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pec</w:t>
        </w:r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.</w:t>
        </w:r>
        <w:r w:rsidRPr="00121781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comune</w:t>
        </w:r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.</w:t>
        </w:r>
        <w:r w:rsidRPr="00121781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enna</w:t>
        </w:r>
        <w:r w:rsidRPr="00121781">
          <w:rPr>
            <w:rStyle w:val="Collegamentoipertestuale"/>
            <w:rFonts w:ascii="Arial" w:hAnsi="Arial" w:cs="Arial"/>
            <w:b/>
            <w:sz w:val="21"/>
            <w:szCs w:val="21"/>
            <w:shd w:val="clear" w:color="auto" w:fill="FFFFFF"/>
          </w:rPr>
          <w:t>.it</w:t>
        </w:r>
      </w:hyperlink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Il Comune di </w:t>
      </w:r>
      <w:r>
        <w:rPr>
          <w:rFonts w:ascii="Book Antiqua" w:hAnsi="Book Antiqua" w:cs="Calibri"/>
        </w:rPr>
        <w:t>Enna, con determ</w:t>
      </w:r>
      <w:r w:rsidR="00E054D6">
        <w:rPr>
          <w:rFonts w:ascii="Book Antiqua" w:hAnsi="Book Antiqua" w:cs="Calibri"/>
        </w:rPr>
        <w:t>ina del Segretario comunale n. 535 del 15/12/2022</w:t>
      </w:r>
      <w:r>
        <w:rPr>
          <w:rFonts w:ascii="Book Antiqua" w:hAnsi="Book Antiqua" w:cs="Calibri"/>
        </w:rPr>
        <w:t>,</w:t>
      </w:r>
      <w:r w:rsidRPr="009F495C">
        <w:rPr>
          <w:rFonts w:ascii="Book Antiqua" w:hAnsi="Book Antiqua" w:cs="Calibri"/>
        </w:rPr>
        <w:t xml:space="preserve"> ha nominato il Responsabile per protezione dei Dati o </w:t>
      </w:r>
      <w:r w:rsidRPr="006F5A7C">
        <w:rPr>
          <w:rFonts w:ascii="Book Antiqua" w:hAnsi="Book Antiqua" w:cs="Calibri"/>
          <w:b/>
          <w:u w:val="single"/>
        </w:rPr>
        <w:t xml:space="preserve">Data </w:t>
      </w:r>
      <w:proofErr w:type="spellStart"/>
      <w:r w:rsidRPr="006F5A7C">
        <w:rPr>
          <w:rFonts w:ascii="Book Antiqua" w:hAnsi="Book Antiqua" w:cs="Calibri"/>
          <w:b/>
          <w:u w:val="single"/>
        </w:rPr>
        <w:t>ProtectionOfficer</w:t>
      </w:r>
      <w:proofErr w:type="spellEnd"/>
      <w:r w:rsidRPr="006F5A7C">
        <w:rPr>
          <w:rFonts w:ascii="Book Antiqua" w:hAnsi="Book Antiqua" w:cs="Calibri"/>
          <w:b/>
          <w:u w:val="single"/>
        </w:rPr>
        <w:t xml:space="preserve"> (DPO),</w:t>
      </w:r>
      <w:r>
        <w:rPr>
          <w:rFonts w:ascii="Book Antiqua" w:hAnsi="Book Antiqua" w:cs="Calibri"/>
        </w:rPr>
        <w:t xml:space="preserve"> individuato nella persona dell’</w:t>
      </w:r>
      <w:r w:rsidRPr="00E51504">
        <w:rPr>
          <w:rFonts w:ascii="Book Antiqua" w:hAnsi="Book Antiqua"/>
        </w:rPr>
        <w:t xml:space="preserve">Ing. Secondo </w:t>
      </w:r>
      <w:proofErr w:type="spellStart"/>
      <w:proofErr w:type="gramStart"/>
      <w:r w:rsidRPr="00E51504">
        <w:rPr>
          <w:rFonts w:ascii="Book Antiqua" w:hAnsi="Book Antiqua"/>
        </w:rPr>
        <w:t>Martino</w:t>
      </w:r>
      <w:r w:rsidRPr="006F5A7C">
        <w:rPr>
          <w:rFonts w:ascii="Book Antiqua" w:hAnsi="Book Antiqua" w:cs="Calibri"/>
          <w:u w:val="single"/>
        </w:rPr>
        <w:t>,</w:t>
      </w:r>
      <w:r>
        <w:rPr>
          <w:rFonts w:ascii="Book Antiqua" w:hAnsi="Book Antiqua" w:cs="Calibri"/>
        </w:rPr>
        <w:t>reperibile</w:t>
      </w:r>
      <w:proofErr w:type="spellEnd"/>
      <w:proofErr w:type="gramEnd"/>
      <w:r>
        <w:rPr>
          <w:rFonts w:ascii="Book Antiqua" w:hAnsi="Book Antiqua" w:cs="Calibri"/>
        </w:rPr>
        <w:t xml:space="preserve"> al recapito presidente@networkgtc.it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t xml:space="preserve">Principi del trattamento.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Il trattamento dei dati personali farà applicazione dei principi di liceità, correttezza e trasparenza. I dati personali saranno raccolti per finalità determinate, esplicite e legittime (limitazione delle finalità) e saranno adeguati, pertinenti e limitati rispetto alle finalità per le quali sono trattati (minimizzazione dei dati). Saranno sempre aggiornati ed esatti e conservati per un arco di tempo non superiore a quanto necessario per il perseguimento delle finalità del titolare (limitazione della conservazione), dopo di che verranno cancellati. Infine, verranno trattati adottando tutte le misure di sicurezza adeguate a garantirne l'integrità e non accessibilità da parte di terzi non autorizzati (integrità e riservatezza).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lastRenderedPageBreak/>
        <w:t xml:space="preserve">Categorie di dati personali e finalità del trattamento.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Costituiscono oggetto di trattamento i dati personali, previsti dalla legge e dai regolamenti, necessari allo svolgimento da parte del Comune </w:t>
      </w:r>
      <w:proofErr w:type="gramStart"/>
      <w:r w:rsidRPr="009F495C">
        <w:rPr>
          <w:rFonts w:ascii="Book Antiqua" w:hAnsi="Book Antiqua" w:cs="Calibri"/>
        </w:rPr>
        <w:t>della  funzione</w:t>
      </w:r>
      <w:proofErr w:type="gramEnd"/>
      <w:r w:rsidRPr="009F495C">
        <w:rPr>
          <w:rFonts w:ascii="Book Antiqua" w:hAnsi="Book Antiqua" w:cs="Calibri"/>
        </w:rPr>
        <w:t xml:space="preserve"> istituzionale relativa agli AFFIDAMENTI ESTERNI DI LAVORI/SERVIZI /FORNITURE. I dati personali saranno trattati in relazione ai servizi offerti dal Comune di </w:t>
      </w:r>
      <w:r>
        <w:rPr>
          <w:rFonts w:ascii="Book Antiqua" w:hAnsi="Book Antiqua" w:cs="Calibri"/>
        </w:rPr>
        <w:t>Enna</w:t>
      </w:r>
      <w:r w:rsidRPr="009F495C">
        <w:rPr>
          <w:rFonts w:ascii="Book Antiqua" w:hAnsi="Book Antiqua" w:cs="Calibri"/>
        </w:rPr>
        <w:t xml:space="preserve">, esclusivamente per le finalità che rientrano nei compiti istituzionali dell’Amministrazione e di interesse pubblico o per gli adempimenti previsti da norme di legge o di regolamento. Nell’ambito di tali finalità il trattamento riguarda anche i dati relativi alle richieste formulate per l'ottenimento di atti, documenti e/o certificati e, più in generale, per la gestione dei rapporti con il Comune, nonché per consentire un’efficace comunicazione istituzionale e per adempiere ad eventuali obblighi di legge, regolamentari o </w:t>
      </w:r>
      <w:proofErr w:type="spellStart"/>
      <w:r w:rsidRPr="009F495C">
        <w:rPr>
          <w:rFonts w:ascii="Book Antiqua" w:hAnsi="Book Antiqua" w:cs="Calibri"/>
        </w:rPr>
        <w:t>contrattuali.I</w:t>
      </w:r>
      <w:proofErr w:type="spellEnd"/>
      <w:r w:rsidRPr="009F495C">
        <w:rPr>
          <w:rFonts w:ascii="Book Antiqua" w:hAnsi="Book Antiqua" w:cs="Calibri"/>
        </w:rPr>
        <w:t xml:space="preserve"> dati personali, </w:t>
      </w:r>
      <w:r>
        <w:rPr>
          <w:rFonts w:ascii="Book Antiqua" w:hAnsi="Book Antiqua" w:cs="Calibri"/>
        </w:rPr>
        <w:t>di chi</w:t>
      </w:r>
      <w:r w:rsidRPr="009F495C">
        <w:rPr>
          <w:rFonts w:ascii="Book Antiqua" w:hAnsi="Book Antiqua" w:cs="Calibri"/>
        </w:rPr>
        <w:t xml:space="preserve"> conferisce</w:t>
      </w:r>
      <w:r>
        <w:rPr>
          <w:rFonts w:ascii="Book Antiqua" w:hAnsi="Book Antiqua" w:cs="Calibri"/>
        </w:rPr>
        <w:t xml:space="preserve"> e di</w:t>
      </w:r>
      <w:r w:rsidRPr="009F495C">
        <w:rPr>
          <w:rFonts w:ascii="Book Antiqua" w:hAnsi="Book Antiqua" w:cs="Calibri"/>
        </w:rPr>
        <w:t xml:space="preserve"> chi utilizza i servizi del Comune (come nome, cognome, residenza, riferimenti telefonici, indirizzo e-mail), possono essere utilizzati per altre operazioni di trattamento in termini compatibili con gli scopi della raccolta come ad esempio l’invio, mediante posta elettronica, di comunicazioni istituzionali e di pubblica utilità. 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t xml:space="preserve">Base giuridica del trattamento. </w:t>
      </w: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t xml:space="preserve">Natura obbligatoria o facoltativa del conferimento. 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La base giuridica di questo trattamento è costituita dalla legge e dai regolamenti attributivi delle funzioni di pertinenza del Comune e segnatamente </w:t>
      </w:r>
      <w:r w:rsidRPr="006F5A7C">
        <w:rPr>
          <w:rFonts w:ascii="Book Antiqua" w:hAnsi="Book Antiqua" w:cs="Calibri"/>
          <w:b/>
          <w:u w:val="single"/>
        </w:rPr>
        <w:t xml:space="preserve">dell'Ufficio Servizi </w:t>
      </w:r>
      <w:proofErr w:type="spellStart"/>
      <w:r w:rsidRPr="006F5A7C">
        <w:rPr>
          <w:rFonts w:ascii="Book Antiqua" w:hAnsi="Book Antiqua" w:cs="Calibri"/>
          <w:b/>
          <w:u w:val="single"/>
        </w:rPr>
        <w:t>Sociali</w:t>
      </w:r>
      <w:r w:rsidRPr="009F495C">
        <w:rPr>
          <w:rFonts w:ascii="Book Antiqua" w:hAnsi="Book Antiqua" w:cs="Calibri"/>
        </w:rPr>
        <w:t>.Rispetto</w:t>
      </w:r>
      <w:proofErr w:type="spellEnd"/>
      <w:r w:rsidRPr="009F495C">
        <w:rPr>
          <w:rFonts w:ascii="Book Antiqua" w:hAnsi="Book Antiqua" w:cs="Calibri"/>
        </w:rPr>
        <w:t xml:space="preserve"> al conferimento dei dati personali per evadere le richieste presentate al Comune, esso non ha natura obbligatoria ma è necessario ed indispensabile per il rilascio di quanto richiesto ed anche per eseguire tutti gli adempimenti che sono attribuiti al titolare dalla legge e dai regolamenti. 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t xml:space="preserve">Modalità di trattamento dei dati.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In relazione alle indicate finalità, i dati sono oggetto di trattamento informatico e cartaceo. Le logiche del trattamento sono strettamente correlate alle finalità più sopra illustrate e i dati personali saranno assoggettabili a trattamenti elettronici e manuali. Il trattamento dei dati avviene per il tempo strettamente necessario a conseguire le finalità del Comune, anche mediante l’utilizzo di strumenti automatizzati osservando le misure di sicurezza volte a prevenire la perdita dei dati, gli usi illeciti o non corretti e gli accessi non autorizzati.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t xml:space="preserve">Destinatari dei dati. </w:t>
      </w: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>I dati personali conferiti sono trattati dai dipendenti del titolare a ciò specificatamente autorizzati e da soggetti terzi che forniscono specifici servizi elaborativi o svolgono attività connesse, strumentali o di supporto a quelle che costituiscono oggetto delle funzioni del titolare, con i quali sono stati stipulati specifici contratti di nomina a responsabile del trattame</w:t>
      </w:r>
      <w:r>
        <w:rPr>
          <w:rFonts w:ascii="Book Antiqua" w:hAnsi="Book Antiqua" w:cs="Calibri"/>
        </w:rPr>
        <w:t>nto, ai sensi dell'art. 28 GDPR</w:t>
      </w:r>
      <w:r w:rsidRPr="009F495C">
        <w:rPr>
          <w:rFonts w:ascii="Book Antiqua" w:hAnsi="Book Antiqua" w:cs="Calibri"/>
        </w:rPr>
        <w:t>. I dati personali degli interessati potranno essere comunicati a soggetti terzi, società private ed Enti pubblici, che hanno rapporti con il titolare nell'ambito delle sue funzioni</w:t>
      </w:r>
      <w:r>
        <w:rPr>
          <w:rFonts w:ascii="Book Antiqua" w:hAnsi="Book Antiqua" w:cs="Calibri"/>
        </w:rPr>
        <w:t xml:space="preserve"> istituzionali</w:t>
      </w:r>
      <w:r w:rsidRPr="009F495C">
        <w:rPr>
          <w:rFonts w:ascii="Book Antiqua" w:hAnsi="Book Antiqua" w:cs="Calibri"/>
        </w:rPr>
        <w:t xml:space="preserve">.  </w:t>
      </w:r>
    </w:p>
    <w:p w:rsidR="00B4405D" w:rsidRPr="006F5A7C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E67A9D" w:rsidRDefault="00B4405D" w:rsidP="00B4405D">
      <w:pPr>
        <w:contextualSpacing/>
        <w:jc w:val="both"/>
        <w:rPr>
          <w:rFonts w:ascii="Book Antiqua" w:hAnsi="Book Antiqua" w:cs="Calibri"/>
          <w:b/>
        </w:rPr>
      </w:pPr>
      <w:r w:rsidRPr="00E67A9D">
        <w:rPr>
          <w:rFonts w:ascii="Book Antiqua" w:hAnsi="Book Antiqua" w:cs="Calibri"/>
          <w:b/>
        </w:rPr>
        <w:t xml:space="preserve">Tempi di conservazione dei dati personali. 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  <w:r w:rsidRPr="009F495C">
        <w:rPr>
          <w:rFonts w:ascii="Book Antiqua" w:hAnsi="Book Antiqua" w:cs="Calibri"/>
        </w:rPr>
        <w:t xml:space="preserve">I dati trattati per le finalità sopraindicate saranno cancellati non appena non saranno più necessari, fatti salvi gli obblighi di conservazione previsti dalla legge per finalità </w:t>
      </w:r>
      <w:r w:rsidRPr="009F495C">
        <w:rPr>
          <w:rFonts w:ascii="Book Antiqua" w:hAnsi="Book Antiqua" w:cs="Calibri"/>
        </w:rPr>
        <w:lastRenderedPageBreak/>
        <w:t>amministrativo-contabili e per ragioni documentali o archivistiche dell'amministrazione comunale.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6F5A7C" w:rsidRDefault="00B4405D" w:rsidP="00B4405D">
      <w:pPr>
        <w:contextualSpacing/>
        <w:jc w:val="both"/>
        <w:rPr>
          <w:rFonts w:ascii="Book Antiqua" w:hAnsi="Book Antiqua" w:cs="Calibri"/>
          <w:b/>
          <w:sz w:val="32"/>
          <w:szCs w:val="32"/>
          <w:u w:val="single"/>
        </w:rPr>
      </w:pPr>
      <w:r w:rsidRPr="006F5A7C">
        <w:rPr>
          <w:rFonts w:ascii="Book Antiqua" w:hAnsi="Book Antiqua" w:cs="Calibri"/>
          <w:b/>
          <w:sz w:val="32"/>
          <w:szCs w:val="32"/>
          <w:u w:val="single"/>
        </w:rPr>
        <w:t>L’offerente per presa visione ed accettazione</w:t>
      </w:r>
      <w:r>
        <w:rPr>
          <w:rFonts w:ascii="Book Antiqua" w:hAnsi="Book Antiqua" w:cs="Calibri"/>
          <w:b/>
          <w:sz w:val="32"/>
          <w:szCs w:val="32"/>
          <w:u w:val="single"/>
        </w:rPr>
        <w:t xml:space="preserve"> del c</w:t>
      </w:r>
      <w:r w:rsidRPr="006F5A7C">
        <w:rPr>
          <w:rFonts w:ascii="Book Antiqua" w:hAnsi="Book Antiqua" w:cs="Calibri"/>
          <w:b/>
          <w:sz w:val="32"/>
          <w:szCs w:val="32"/>
          <w:u w:val="single"/>
        </w:rPr>
        <w:t>ontenuto del presente prospetto informativo, composto da n. 3 pagine numerate: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__________________Lì________________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Default="00B4405D" w:rsidP="00B4405D">
      <w:pPr>
        <w:contextualSpacing/>
        <w:jc w:val="right"/>
        <w:rPr>
          <w:rFonts w:ascii="Book Antiqua" w:hAnsi="Book Antiqua" w:cs="Calibri"/>
        </w:rPr>
      </w:pPr>
    </w:p>
    <w:p w:rsidR="00B4405D" w:rsidRDefault="00B4405D" w:rsidP="00B4405D">
      <w:pPr>
        <w:contextualSpacing/>
        <w:jc w:val="right"/>
        <w:rPr>
          <w:rFonts w:ascii="Book Antiqua" w:hAnsi="Book Antiqua" w:cs="Calibri"/>
        </w:rPr>
      </w:pPr>
      <w:r>
        <w:rPr>
          <w:rFonts w:ascii="Book Antiqua" w:hAnsi="Book Antiqua" w:cs="Calibri"/>
        </w:rPr>
        <w:t>__________________________________</w:t>
      </w:r>
    </w:p>
    <w:p w:rsidR="00B4405D" w:rsidRDefault="00B4405D" w:rsidP="00B4405D">
      <w:pPr>
        <w:contextualSpacing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                                                                                          (</w:t>
      </w:r>
      <w:proofErr w:type="gramStart"/>
      <w:r>
        <w:rPr>
          <w:rFonts w:ascii="Book Antiqua" w:hAnsi="Book Antiqua" w:cs="Calibri"/>
        </w:rPr>
        <w:t>firma</w:t>
      </w:r>
      <w:proofErr w:type="gramEnd"/>
      <w:r>
        <w:rPr>
          <w:rFonts w:ascii="Book Antiqua" w:hAnsi="Book Antiqua" w:cs="Calibri"/>
        </w:rPr>
        <w:t xml:space="preserve"> dell’offerente)</w:t>
      </w:r>
    </w:p>
    <w:p w:rsidR="00B4405D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B4405D" w:rsidRPr="009F495C" w:rsidRDefault="00B4405D" w:rsidP="00B4405D">
      <w:pPr>
        <w:contextualSpacing/>
        <w:jc w:val="both"/>
        <w:rPr>
          <w:rFonts w:ascii="Book Antiqua" w:hAnsi="Book Antiqua" w:cs="Calibri"/>
        </w:rPr>
      </w:pPr>
    </w:p>
    <w:p w:rsidR="00AC797B" w:rsidRPr="00B4405D" w:rsidRDefault="00AC797B" w:rsidP="00B4405D"/>
    <w:sectPr w:rsidR="00AC797B" w:rsidRPr="00B4405D" w:rsidSect="007466CA">
      <w:footerReference w:type="even" r:id="rId9"/>
      <w:footerReference w:type="default" r:id="rId10"/>
      <w:headerReference w:type="first" r:id="rId11"/>
      <w:pgSz w:w="12240" w:h="15840" w:code="1"/>
      <w:pgMar w:top="1560" w:right="900" w:bottom="1134" w:left="1134" w:header="425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F7B" w:rsidRDefault="000E5F7B" w:rsidP="00B4405D">
      <w:r>
        <w:separator/>
      </w:r>
    </w:p>
  </w:endnote>
  <w:endnote w:type="continuationSeparator" w:id="0">
    <w:p w:rsidR="000E5F7B" w:rsidRDefault="000E5F7B" w:rsidP="00B4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B8" w:rsidRDefault="00A426EE" w:rsidP="00AD0BF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381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71DB8" w:rsidRDefault="00110B18" w:rsidP="00E04D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B26" w:rsidRDefault="00A426EE">
    <w:pPr>
      <w:pStyle w:val="Pidipagina"/>
      <w:jc w:val="center"/>
    </w:pPr>
    <w:r>
      <w:fldChar w:fldCharType="begin"/>
    </w:r>
    <w:r w:rsidR="00A83816">
      <w:instrText xml:space="preserve"> PAGE   \* MERGEFORMAT </w:instrText>
    </w:r>
    <w:r>
      <w:fldChar w:fldCharType="separate"/>
    </w:r>
    <w:r w:rsidR="00110B18">
      <w:rPr>
        <w:noProof/>
      </w:rPr>
      <w:t>3</w:t>
    </w:r>
    <w:r>
      <w:fldChar w:fldCharType="end"/>
    </w:r>
  </w:p>
  <w:p w:rsidR="00171DB8" w:rsidRDefault="00110B18" w:rsidP="00844C53">
    <w:pPr>
      <w:pStyle w:val="Pidipagina"/>
      <w:tabs>
        <w:tab w:val="clear" w:pos="4819"/>
        <w:tab w:val="clear" w:pos="9638"/>
      </w:tabs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F7B" w:rsidRDefault="000E5F7B" w:rsidP="00B4405D">
      <w:r>
        <w:separator/>
      </w:r>
    </w:p>
  </w:footnote>
  <w:footnote w:type="continuationSeparator" w:id="0">
    <w:p w:rsidR="000E5F7B" w:rsidRDefault="000E5F7B" w:rsidP="00B4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B8" w:rsidRPr="00232BEA" w:rsidRDefault="00110B18" w:rsidP="003E4C4F">
    <w:pPr>
      <w:pStyle w:val="Intestazione"/>
      <w:jc w:val="center"/>
      <w:rPr>
        <w:rFonts w:ascii="Georgia" w:hAnsi="Georgia"/>
        <w:sz w:val="64"/>
        <w:szCs w:val="64"/>
      </w:rPr>
    </w:pPr>
    <w:r>
      <w:rPr>
        <w:rFonts w:ascii="Georgia" w:hAnsi="Georgia"/>
        <w:b/>
        <w:bCs/>
        <w:iCs/>
        <w:noProof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5pt;margin-top:-13.7pt;width:53.25pt;height:98.25pt;z-index:-251658752" fillcolor="window">
          <v:imagedata r:id="rId1" o:title="" chromakey="#ff1721" gain="192753f"/>
        </v:shape>
        <o:OLEObject Type="Embed" ProgID="Word.Picture.8" ShapeID="_x0000_s2049" DrawAspect="Content" ObjectID="_1780120707" r:id="rId2"/>
      </w:object>
    </w:r>
    <w:r w:rsidR="00A83816" w:rsidRPr="00232BEA">
      <w:rPr>
        <w:rFonts w:ascii="Georgia" w:hAnsi="Georgia"/>
        <w:sz w:val="64"/>
        <w:szCs w:val="64"/>
      </w:rPr>
      <w:t>Comune di Enna</w:t>
    </w:r>
  </w:p>
  <w:p w:rsidR="00171DB8" w:rsidRDefault="00A83816" w:rsidP="000C1B93">
    <w:pPr>
      <w:pStyle w:val="Intestazione"/>
      <w:tabs>
        <w:tab w:val="left" w:pos="285"/>
        <w:tab w:val="center" w:pos="5103"/>
      </w:tabs>
      <w:jc w:val="center"/>
      <w:rPr>
        <w:rFonts w:ascii="Georgia" w:hAnsi="Georgia"/>
        <w:b/>
        <w:bCs/>
        <w:iCs/>
        <w:sz w:val="28"/>
        <w:szCs w:val="28"/>
      </w:rPr>
    </w:pPr>
    <w:r w:rsidRPr="00232BEA">
      <w:rPr>
        <w:rFonts w:ascii="Georgia" w:hAnsi="Georgia"/>
        <w:b/>
        <w:bCs/>
        <w:iCs/>
        <w:sz w:val="28"/>
        <w:szCs w:val="28"/>
      </w:rPr>
      <w:t>Area</w:t>
    </w:r>
    <w:r>
      <w:rPr>
        <w:rFonts w:ascii="Georgia" w:hAnsi="Georgia"/>
        <w:b/>
        <w:bCs/>
        <w:iCs/>
        <w:sz w:val="28"/>
        <w:szCs w:val="28"/>
      </w:rPr>
      <w:t xml:space="preserve"> 1– </w:t>
    </w:r>
    <w:r w:rsidRPr="00232BEA">
      <w:rPr>
        <w:rFonts w:ascii="Georgia" w:hAnsi="Georgia"/>
        <w:b/>
        <w:bCs/>
        <w:iCs/>
        <w:sz w:val="28"/>
        <w:szCs w:val="28"/>
      </w:rPr>
      <w:t>Servizi</w:t>
    </w:r>
    <w:r>
      <w:rPr>
        <w:rFonts w:ascii="Georgia" w:hAnsi="Georgia"/>
        <w:b/>
        <w:bCs/>
        <w:iCs/>
        <w:sz w:val="28"/>
        <w:szCs w:val="28"/>
      </w:rPr>
      <w:t xml:space="preserve"> al Cittadino</w:t>
    </w:r>
  </w:p>
  <w:p w:rsidR="00B015A5" w:rsidRDefault="00B015A5" w:rsidP="000C1B93">
    <w:pPr>
      <w:pStyle w:val="Intestazione"/>
      <w:tabs>
        <w:tab w:val="left" w:pos="285"/>
        <w:tab w:val="center" w:pos="5103"/>
      </w:tabs>
      <w:jc w:val="center"/>
      <w:rPr>
        <w:rFonts w:ascii="Georgia" w:hAnsi="Georgia"/>
        <w:b/>
        <w:bCs/>
        <w:iCs/>
        <w:sz w:val="28"/>
        <w:szCs w:val="28"/>
      </w:rPr>
    </w:pPr>
  </w:p>
  <w:p w:rsidR="00B015A5" w:rsidRDefault="00B015A5" w:rsidP="000C1B93">
    <w:pPr>
      <w:pStyle w:val="Intestazione"/>
      <w:tabs>
        <w:tab w:val="left" w:pos="285"/>
        <w:tab w:val="center" w:pos="5103"/>
      </w:tabs>
      <w:jc w:val="center"/>
      <w:rPr>
        <w:rFonts w:ascii="Georgia" w:hAnsi="Georgia"/>
        <w:b/>
        <w:bCs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3FA5"/>
    <w:multiLevelType w:val="multilevel"/>
    <w:tmpl w:val="9796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83F20"/>
    <w:multiLevelType w:val="multilevel"/>
    <w:tmpl w:val="E65A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1EC0"/>
    <w:multiLevelType w:val="multilevel"/>
    <w:tmpl w:val="DFD0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D201E"/>
    <w:multiLevelType w:val="hybridMultilevel"/>
    <w:tmpl w:val="6846E4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5C12"/>
    <w:multiLevelType w:val="multilevel"/>
    <w:tmpl w:val="AD02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462D8"/>
    <w:multiLevelType w:val="multilevel"/>
    <w:tmpl w:val="9E4C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B6FA8"/>
    <w:multiLevelType w:val="multilevel"/>
    <w:tmpl w:val="841C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82891"/>
    <w:multiLevelType w:val="multilevel"/>
    <w:tmpl w:val="EFB8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566487"/>
    <w:multiLevelType w:val="multilevel"/>
    <w:tmpl w:val="BBC0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6162F"/>
    <w:multiLevelType w:val="multilevel"/>
    <w:tmpl w:val="5C8A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57C8B"/>
    <w:multiLevelType w:val="multilevel"/>
    <w:tmpl w:val="8314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D6864"/>
    <w:multiLevelType w:val="multilevel"/>
    <w:tmpl w:val="3FE6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DA05B8"/>
    <w:multiLevelType w:val="multilevel"/>
    <w:tmpl w:val="3936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0A7F59"/>
    <w:multiLevelType w:val="multilevel"/>
    <w:tmpl w:val="BEC0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6209B7"/>
    <w:multiLevelType w:val="multilevel"/>
    <w:tmpl w:val="E0FA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BD036A"/>
    <w:multiLevelType w:val="multilevel"/>
    <w:tmpl w:val="4688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511B6B"/>
    <w:multiLevelType w:val="multilevel"/>
    <w:tmpl w:val="1FDC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EA7298"/>
    <w:multiLevelType w:val="multilevel"/>
    <w:tmpl w:val="FBEC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D47A54"/>
    <w:multiLevelType w:val="multilevel"/>
    <w:tmpl w:val="7846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8E3116"/>
    <w:multiLevelType w:val="multilevel"/>
    <w:tmpl w:val="9522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E31DDD"/>
    <w:multiLevelType w:val="multilevel"/>
    <w:tmpl w:val="B790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914B25"/>
    <w:multiLevelType w:val="multilevel"/>
    <w:tmpl w:val="2E6A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B042A3"/>
    <w:multiLevelType w:val="multilevel"/>
    <w:tmpl w:val="4EC4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C216F"/>
    <w:multiLevelType w:val="multilevel"/>
    <w:tmpl w:val="AC92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3B0BF9"/>
    <w:multiLevelType w:val="hybridMultilevel"/>
    <w:tmpl w:val="B5B0BE80"/>
    <w:lvl w:ilvl="0" w:tplc="AE6CD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D23FD"/>
    <w:multiLevelType w:val="multilevel"/>
    <w:tmpl w:val="A6AA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E361B6"/>
    <w:multiLevelType w:val="multilevel"/>
    <w:tmpl w:val="B008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0"/>
  </w:num>
  <w:num w:numId="5">
    <w:abstractNumId w:val="1"/>
  </w:num>
  <w:num w:numId="6">
    <w:abstractNumId w:val="23"/>
  </w:num>
  <w:num w:numId="7">
    <w:abstractNumId w:val="19"/>
  </w:num>
  <w:num w:numId="8">
    <w:abstractNumId w:val="0"/>
  </w:num>
  <w:num w:numId="9">
    <w:abstractNumId w:val="22"/>
  </w:num>
  <w:num w:numId="10">
    <w:abstractNumId w:val="26"/>
  </w:num>
  <w:num w:numId="11">
    <w:abstractNumId w:val="9"/>
  </w:num>
  <w:num w:numId="12">
    <w:abstractNumId w:val="25"/>
  </w:num>
  <w:num w:numId="13">
    <w:abstractNumId w:val="6"/>
  </w:num>
  <w:num w:numId="14">
    <w:abstractNumId w:val="2"/>
  </w:num>
  <w:num w:numId="15">
    <w:abstractNumId w:val="21"/>
  </w:num>
  <w:num w:numId="16">
    <w:abstractNumId w:val="4"/>
  </w:num>
  <w:num w:numId="17">
    <w:abstractNumId w:val="17"/>
  </w:num>
  <w:num w:numId="18">
    <w:abstractNumId w:val="14"/>
  </w:num>
  <w:num w:numId="19">
    <w:abstractNumId w:val="5"/>
  </w:num>
  <w:num w:numId="20">
    <w:abstractNumId w:val="11"/>
  </w:num>
  <w:num w:numId="21">
    <w:abstractNumId w:val="20"/>
  </w:num>
  <w:num w:numId="22">
    <w:abstractNumId w:val="12"/>
  </w:num>
  <w:num w:numId="23">
    <w:abstractNumId w:val="15"/>
  </w:num>
  <w:num w:numId="24">
    <w:abstractNumId w:val="13"/>
  </w:num>
  <w:num w:numId="25">
    <w:abstractNumId w:val="8"/>
  </w:num>
  <w:num w:numId="26">
    <w:abstractNumId w:val="24"/>
  </w:num>
  <w:num w:numId="2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E4"/>
    <w:rsid w:val="00001D37"/>
    <w:rsid w:val="00025016"/>
    <w:rsid w:val="00042A5E"/>
    <w:rsid w:val="000E5F7B"/>
    <w:rsid w:val="00110B18"/>
    <w:rsid w:val="00151F80"/>
    <w:rsid w:val="001715D1"/>
    <w:rsid w:val="001C1583"/>
    <w:rsid w:val="00223BE1"/>
    <w:rsid w:val="002B3CB2"/>
    <w:rsid w:val="002F3ACD"/>
    <w:rsid w:val="002F5F3F"/>
    <w:rsid w:val="003248B1"/>
    <w:rsid w:val="00345044"/>
    <w:rsid w:val="0037276F"/>
    <w:rsid w:val="00374F9F"/>
    <w:rsid w:val="00380064"/>
    <w:rsid w:val="003C5A18"/>
    <w:rsid w:val="003C6EE4"/>
    <w:rsid w:val="003E29B7"/>
    <w:rsid w:val="003E785B"/>
    <w:rsid w:val="00441B5E"/>
    <w:rsid w:val="00446F0D"/>
    <w:rsid w:val="00456AA9"/>
    <w:rsid w:val="00486577"/>
    <w:rsid w:val="004A317C"/>
    <w:rsid w:val="004C01BC"/>
    <w:rsid w:val="004E01A5"/>
    <w:rsid w:val="005357EA"/>
    <w:rsid w:val="00573BFA"/>
    <w:rsid w:val="00595C28"/>
    <w:rsid w:val="005B724E"/>
    <w:rsid w:val="005C638C"/>
    <w:rsid w:val="005D51B6"/>
    <w:rsid w:val="00661481"/>
    <w:rsid w:val="006834DE"/>
    <w:rsid w:val="006A4FAE"/>
    <w:rsid w:val="006B1E0F"/>
    <w:rsid w:val="006B5381"/>
    <w:rsid w:val="006D1422"/>
    <w:rsid w:val="006E2588"/>
    <w:rsid w:val="007611CC"/>
    <w:rsid w:val="00761F08"/>
    <w:rsid w:val="007A4A90"/>
    <w:rsid w:val="007E6E21"/>
    <w:rsid w:val="00847127"/>
    <w:rsid w:val="008613CE"/>
    <w:rsid w:val="008738A1"/>
    <w:rsid w:val="00890B70"/>
    <w:rsid w:val="008E2F4E"/>
    <w:rsid w:val="00915519"/>
    <w:rsid w:val="00922E7B"/>
    <w:rsid w:val="009302AC"/>
    <w:rsid w:val="00942598"/>
    <w:rsid w:val="00953C12"/>
    <w:rsid w:val="00962E28"/>
    <w:rsid w:val="00983765"/>
    <w:rsid w:val="009A2E2B"/>
    <w:rsid w:val="009D2C13"/>
    <w:rsid w:val="009E6B96"/>
    <w:rsid w:val="00A426EE"/>
    <w:rsid w:val="00A438FE"/>
    <w:rsid w:val="00A83816"/>
    <w:rsid w:val="00AC5FE0"/>
    <w:rsid w:val="00AC797B"/>
    <w:rsid w:val="00AD455D"/>
    <w:rsid w:val="00AF375C"/>
    <w:rsid w:val="00B015A5"/>
    <w:rsid w:val="00B4405D"/>
    <w:rsid w:val="00B50F05"/>
    <w:rsid w:val="00BA3F67"/>
    <w:rsid w:val="00BC5DB1"/>
    <w:rsid w:val="00BD613C"/>
    <w:rsid w:val="00C4771C"/>
    <w:rsid w:val="00C72763"/>
    <w:rsid w:val="00CA2778"/>
    <w:rsid w:val="00CC00FD"/>
    <w:rsid w:val="00CC04FE"/>
    <w:rsid w:val="00D45C1E"/>
    <w:rsid w:val="00D81E9F"/>
    <w:rsid w:val="00D83137"/>
    <w:rsid w:val="00DA670D"/>
    <w:rsid w:val="00DC0A83"/>
    <w:rsid w:val="00E054D6"/>
    <w:rsid w:val="00E12771"/>
    <w:rsid w:val="00E62A30"/>
    <w:rsid w:val="00EE5872"/>
    <w:rsid w:val="00EF4325"/>
    <w:rsid w:val="00EF60D8"/>
    <w:rsid w:val="00F10D27"/>
    <w:rsid w:val="00F55416"/>
    <w:rsid w:val="00F730A9"/>
    <w:rsid w:val="00F96145"/>
    <w:rsid w:val="00FA3CF4"/>
    <w:rsid w:val="00FA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65628C0-664C-4087-9944-AB37DD18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00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5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59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01A5"/>
    <w:rPr>
      <w:color w:val="0000FF" w:themeColor="hyperlink"/>
      <w:u w:val="single"/>
    </w:rPr>
  </w:style>
  <w:style w:type="paragraph" w:customStyle="1" w:styleId="Default">
    <w:name w:val="Default"/>
    <w:rsid w:val="00F10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aliases w:val=" Carattere,Carattere1,Carattere,Carattere Carattere Carattere"/>
    <w:basedOn w:val="Normale"/>
    <w:link w:val="IntestazioneCarattere"/>
    <w:rsid w:val="00B4405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aliases w:val=" Carattere Carattere,Carattere1 Carattere,Carattere Carattere,Carattere Carattere Carattere Carattere"/>
    <w:basedOn w:val="Carpredefinitoparagrafo"/>
    <w:link w:val="Intestazione"/>
    <w:rsid w:val="00B440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4405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0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B4405D"/>
  </w:style>
  <w:style w:type="character" w:styleId="Enfasicorsivo">
    <w:name w:val="Emphasis"/>
    <w:uiPriority w:val="20"/>
    <w:qFormat/>
    <w:rsid w:val="00B4405D"/>
    <w:rPr>
      <w:i/>
      <w:iCs/>
    </w:rPr>
  </w:style>
  <w:style w:type="character" w:styleId="Enfasigrassetto">
    <w:name w:val="Strong"/>
    <w:uiPriority w:val="22"/>
    <w:qFormat/>
    <w:rsid w:val="00372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693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798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7868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703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9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81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8018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347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667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9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9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56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1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196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9963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74240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845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499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359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20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451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7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1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9244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1732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1620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8456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514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5015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467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5778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4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689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126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74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0411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6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9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24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5183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2810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305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9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8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032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963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397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174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9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2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0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296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1352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868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26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4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274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348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518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0403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2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2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7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383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072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26100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355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4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233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338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2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155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4078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07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0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413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621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61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989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9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4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3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1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7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61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653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002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9125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481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4522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547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9728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3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14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57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2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6834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059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7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1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4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138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737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72374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370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5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9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6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393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3848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57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8650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149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601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2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708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20011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2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0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3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8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63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40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8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8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51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716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77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9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979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748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262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129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79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3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876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042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936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116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4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6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249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4838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769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051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5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920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716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807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597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45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7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5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256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69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839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0101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7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9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0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3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1161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017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9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9054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269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8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1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2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558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032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698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6613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7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1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50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3287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3184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8148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9499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7056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5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3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44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656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1363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757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839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4177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39402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2003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6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8784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769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83828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1254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2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4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6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5021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21164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5647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3403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6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1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4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3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8815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3945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7646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5520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9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1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7147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1281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6077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968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2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8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8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6303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en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en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Vinci</dc:creator>
  <cp:lastModifiedBy>michele schillaci</cp:lastModifiedBy>
  <cp:revision>2</cp:revision>
  <cp:lastPrinted>2017-09-08T07:31:00Z</cp:lastPrinted>
  <dcterms:created xsi:type="dcterms:W3CDTF">2024-06-17T07:12:00Z</dcterms:created>
  <dcterms:modified xsi:type="dcterms:W3CDTF">2024-06-17T07:12:00Z</dcterms:modified>
</cp:coreProperties>
</file>